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660" w:type="dxa"/>
        <w:tblLook w:val="04A0" w:firstRow="1" w:lastRow="0" w:firstColumn="1" w:lastColumn="0" w:noHBand="0" w:noVBand="1"/>
      </w:tblPr>
      <w:tblGrid>
        <w:gridCol w:w="1560"/>
        <w:gridCol w:w="3420"/>
        <w:gridCol w:w="1680"/>
      </w:tblGrid>
      <w:tr w:rsidR="0055550B" w:rsidRPr="0055550B" w14:paraId="0D1AC46B" w14:textId="77777777" w:rsidTr="0055550B">
        <w:trPr>
          <w:trHeight w:val="585"/>
        </w:trPr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50489F79" w14:textId="77777777" w:rsidR="0055550B" w:rsidRPr="0055550B" w:rsidRDefault="0055550B" w:rsidP="0055550B">
            <w:pPr>
              <w:jc w:val="center"/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2025/2026 Parish Council expenditure items over £100</w:t>
            </w:r>
          </w:p>
        </w:tc>
      </w:tr>
      <w:tr w:rsidR="0055550B" w:rsidRPr="0055550B" w14:paraId="668D3FEB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0015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23-Apr-25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FCD9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MICK PILCHER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D4CB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£185.00</w:t>
            </w:r>
          </w:p>
        </w:tc>
      </w:tr>
      <w:tr w:rsidR="0055550B" w:rsidRPr="0055550B" w14:paraId="68FC35A2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DA01D9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28-Apr-25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B5C0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A7160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£289.53</w:t>
            </w:r>
          </w:p>
        </w:tc>
      </w:tr>
      <w:tr w:rsidR="0055550B" w:rsidRPr="0055550B" w14:paraId="21F3A736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265D0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08-May-25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ADDD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JRB ENTERPRISES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2ADD5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£130.92</w:t>
            </w:r>
          </w:p>
        </w:tc>
      </w:tr>
      <w:tr w:rsidR="0055550B" w:rsidRPr="0055550B" w14:paraId="1B45F6B3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8C80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13-May-25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C1B9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JOHN LEWIS PC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AB06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£1,341.97</w:t>
            </w:r>
          </w:p>
        </w:tc>
      </w:tr>
      <w:tr w:rsidR="0055550B" w:rsidRPr="0055550B" w14:paraId="0AC43D63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EB9F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19-May-25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0E3F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PRESTON PC FEST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7EC6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£400.00</w:t>
            </w:r>
          </w:p>
        </w:tc>
      </w:tr>
      <w:tr w:rsidR="0055550B" w:rsidRPr="0055550B" w14:paraId="3F90E6AF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AF12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27-May-25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108A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7785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£289.33</w:t>
            </w:r>
          </w:p>
        </w:tc>
      </w:tr>
      <w:tr w:rsidR="0055550B" w:rsidRPr="0055550B" w14:paraId="403D4A23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9859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23-Jun-25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60D4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HMRC PAYE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7E54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£217.00</w:t>
            </w:r>
          </w:p>
        </w:tc>
      </w:tr>
      <w:tr w:rsidR="0055550B" w:rsidRPr="0055550B" w14:paraId="0D36B59D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1F0AB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23-Jun-25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7C55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KALC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082CC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£192.47</w:t>
            </w:r>
          </w:p>
        </w:tc>
      </w:tr>
      <w:tr w:rsidR="0055550B" w:rsidRPr="0055550B" w14:paraId="4FE66334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F1ED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26-Jun-25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B2D1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CBBA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£289.33</w:t>
            </w:r>
          </w:p>
        </w:tc>
      </w:tr>
      <w:tr w:rsidR="0055550B" w:rsidRPr="0055550B" w14:paraId="5BC0C5FE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AA6A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24-Jul-25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8D42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ZURICH INSURANCE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F444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£300.00</w:t>
            </w:r>
          </w:p>
        </w:tc>
      </w:tr>
      <w:tr w:rsidR="0055550B" w:rsidRPr="0055550B" w14:paraId="48640DAC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93B1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26-Jul-25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AEC9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C4BC9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£289.53</w:t>
            </w:r>
          </w:p>
        </w:tc>
      </w:tr>
      <w:tr w:rsidR="0055550B" w:rsidRPr="0055550B" w14:paraId="0265C891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6D68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12-Aug-25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F42B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RISING SUN CEMETERY BUFFET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D0BE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£100.00</w:t>
            </w:r>
          </w:p>
        </w:tc>
      </w:tr>
      <w:tr w:rsidR="0055550B" w:rsidRPr="0055550B" w14:paraId="02D49DE8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175A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25-Aug-25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A5C6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71BF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£289.33</w:t>
            </w:r>
          </w:p>
        </w:tc>
      </w:tr>
      <w:tr w:rsidR="0055550B" w:rsidRPr="0055550B" w14:paraId="78138AF2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87E0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21-Sep-25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77DD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HMRC PAYE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41CF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£217.00</w:t>
            </w:r>
          </w:p>
        </w:tc>
      </w:tr>
      <w:tr w:rsidR="0055550B" w:rsidRPr="0055550B" w14:paraId="0AB26D30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6392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26-Sep-25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A30A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B005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£289.33</w:t>
            </w:r>
          </w:p>
        </w:tc>
      </w:tr>
      <w:tr w:rsidR="0055550B" w:rsidRPr="0055550B" w14:paraId="23BC7882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74D8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30-Sep-25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7B54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PATRICIA HEATHFIELD (AUDIT)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1EE7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£125.00</w:t>
            </w:r>
          </w:p>
        </w:tc>
      </w:tr>
      <w:tr w:rsidR="0055550B" w:rsidRPr="0055550B" w14:paraId="1E623EE4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DEFB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09-Oct-25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0F28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JRB ENTERPRISES DOG POO BAGS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78C7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£145.56</w:t>
            </w:r>
          </w:p>
        </w:tc>
      </w:tr>
      <w:tr w:rsidR="0055550B" w:rsidRPr="0055550B" w14:paraId="6D3CB8A0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6714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17-Oct-25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313A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BRUGES TREE SURGERY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3213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£1,765.00</w:t>
            </w:r>
          </w:p>
        </w:tc>
      </w:tr>
      <w:tr w:rsidR="0055550B" w:rsidRPr="0055550B" w14:paraId="17BF77F6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B508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27-Oct-25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C4C1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F994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£289.33</w:t>
            </w:r>
          </w:p>
        </w:tc>
      </w:tr>
      <w:tr w:rsidR="0055550B" w:rsidRPr="0055550B" w14:paraId="5CB73D5D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E000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17-Nov-25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2C5B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9560F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£491.35</w:t>
            </w:r>
          </w:p>
        </w:tc>
      </w:tr>
      <w:tr w:rsidR="0055550B" w:rsidRPr="0055550B" w14:paraId="1F012250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F04C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19-Dec-25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99CF" w14:textId="77777777" w:rsidR="0055550B" w:rsidRPr="0055550B" w:rsidRDefault="0055550B" w:rsidP="0055550B">
            <w:pPr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  <w:t>HMRC PAYE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59F6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£330.60</w:t>
            </w:r>
          </w:p>
        </w:tc>
      </w:tr>
      <w:tr w:rsidR="0055550B" w:rsidRPr="0055550B" w14:paraId="1890C6D3" w14:textId="77777777" w:rsidTr="0055550B">
        <w:trPr>
          <w:trHeight w:val="320"/>
        </w:trPr>
        <w:tc>
          <w:tcPr>
            <w:tcW w:w="156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18C7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29-Dec-25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493C" w14:textId="77777777" w:rsidR="0055550B" w:rsidRPr="0055550B" w:rsidRDefault="0055550B" w:rsidP="0055550B">
            <w:pPr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STAFF SALARY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4C74" w14:textId="77777777" w:rsidR="0055550B" w:rsidRPr="0055550B" w:rsidRDefault="0055550B" w:rsidP="0055550B">
            <w:pPr>
              <w:jc w:val="right"/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</w:pPr>
            <w:r w:rsidRPr="0055550B">
              <w:rPr>
                <w:rFonts w:ascii="Aptos" w:eastAsia="Times New Roman" w:hAnsi="Aptos" w:cs="Calibri"/>
                <w:kern w:val="0"/>
                <w:lang w:eastAsia="en-GB"/>
                <w14:ligatures w14:val="none"/>
              </w:rPr>
              <w:t>£463.17</w:t>
            </w:r>
          </w:p>
        </w:tc>
      </w:tr>
    </w:tbl>
    <w:p w14:paraId="6703B86B" w14:textId="77777777" w:rsidR="00C54AD1" w:rsidRDefault="00C54AD1" w:rsidP="0055550B">
      <w:pPr>
        <w:jc w:val="center"/>
      </w:pPr>
    </w:p>
    <w:sectPr w:rsidR="00C54A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0B"/>
    <w:rsid w:val="003C0034"/>
    <w:rsid w:val="0055550B"/>
    <w:rsid w:val="00AF0F54"/>
    <w:rsid w:val="00B26E11"/>
    <w:rsid w:val="00C54AD1"/>
    <w:rsid w:val="00D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0A0170"/>
  <w15:chartTrackingRefBased/>
  <w15:docId w15:val="{20696002-EE1C-664C-851C-43A2D000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5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5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5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5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5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5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5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5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5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5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5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5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5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5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5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5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Stourmouth PC</dc:creator>
  <cp:keywords/>
  <dc:description/>
  <cp:lastModifiedBy>Stourmouth PC</cp:lastModifiedBy>
  <cp:revision>1</cp:revision>
  <dcterms:created xsi:type="dcterms:W3CDTF">2026-01-07T10:17:00Z</dcterms:created>
  <dcterms:modified xsi:type="dcterms:W3CDTF">2026-01-07T10:18:00Z</dcterms:modified>
</cp:coreProperties>
</file>